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581136525"/>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652C13CF" w14:textId="0C9C993A" w:rsidR="0064001C" w:rsidRDefault="0064001C" w:rsidP="00907358">
          <w:r>
            <w:rPr>
              <w:noProof/>
            </w:rPr>
            <mc:AlternateContent>
              <mc:Choice Requires="wps">
                <w:drawing>
                  <wp:anchor distT="0" distB="0" distL="114300" distR="114300" simplePos="0" relativeHeight="251661312" behindDoc="1" locked="0" layoutInCell="1" allowOverlap="1" wp14:anchorId="47A14AEF" wp14:editId="11C47C68">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5E8C4580" w14:textId="22B48FAA" w:rsidR="0064001C" w:rsidRDefault="00C73AFB" w:rsidP="00907358">
                                    <w:pPr>
                                      <w:pStyle w:val="Title"/>
                                      <w:jc w:val="center"/>
                                      <w:rPr>
                                        <w:caps/>
                                        <w:color w:val="FFFFFF" w:themeColor="background1"/>
                                        <w:sz w:val="80"/>
                                        <w:szCs w:val="80"/>
                                      </w:rPr>
                                    </w:pPr>
                                    <w:r>
                                      <w:rPr>
                                        <w:caps/>
                                        <w:color w:val="FFFFFF" w:themeColor="background1"/>
                                        <w:sz w:val="80"/>
                                        <w:szCs w:val="80"/>
                                      </w:rPr>
                                      <w:t xml:space="preserve">  Consular Notification</w:t>
                                    </w:r>
                                  </w:p>
                                </w:sdtContent>
                              </w:sdt>
                              <w:p w14:paraId="465333F0" w14:textId="77777777" w:rsidR="0064001C" w:rsidRDefault="0064001C" w:rsidP="00907358">
                                <w:pPr>
                                  <w:spacing w:before="240"/>
                                  <w:ind w:left="720"/>
                                  <w:jc w:val="center"/>
                                  <w:rPr>
                                    <w:color w:val="FFFFFF" w:themeColor="background1"/>
                                  </w:rPr>
                                </w:pPr>
                                <w:r>
                                  <w:rPr>
                                    <w:color w:val="FFFFFF" w:themeColor="background1"/>
                                  </w:rPr>
                                  <w:t>Basic Peace Officer Course</w:t>
                                </w:r>
                              </w:p>
                              <w:p w14:paraId="00FC625F" w14:textId="77777777" w:rsidR="0064001C" w:rsidRDefault="0064001C" w:rsidP="00907358">
                                <w:pPr>
                                  <w:spacing w:before="240"/>
                                  <w:ind w:left="720"/>
                                  <w:jc w:val="center"/>
                                  <w:rPr>
                                    <w:color w:val="FFFFFF" w:themeColor="background1"/>
                                  </w:rPr>
                                </w:pPr>
                              </w:p>
                              <w:p w14:paraId="6D56845E" w14:textId="77777777" w:rsidR="0064001C" w:rsidRDefault="0064001C" w:rsidP="00907358">
                                <w:pPr>
                                  <w:spacing w:before="240"/>
                                  <w:ind w:left="720"/>
                                  <w:jc w:val="center"/>
                                  <w:rPr>
                                    <w:color w:val="FFFFFF" w:themeColor="background1"/>
                                  </w:rPr>
                                </w:pPr>
                                <w:r>
                                  <w:rPr>
                                    <w:noProof/>
                                  </w:rPr>
                                  <w:drawing>
                                    <wp:inline distT="0" distB="0" distL="0" distR="0" wp14:anchorId="10C2BD4C" wp14:editId="19E4C2EF">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2B20EA49" w14:textId="77777777" w:rsidR="0064001C" w:rsidRDefault="0064001C" w:rsidP="00907358">
                                <w:pPr>
                                  <w:spacing w:before="240"/>
                                  <w:ind w:left="720"/>
                                  <w:jc w:val="center"/>
                                  <w:rPr>
                                    <w:color w:val="FFFFFF" w:themeColor="background1"/>
                                  </w:rPr>
                                </w:pPr>
                              </w:p>
                              <w:p w14:paraId="28C8B356" w14:textId="77777777" w:rsidR="0064001C" w:rsidRDefault="0064001C" w:rsidP="00907358">
                                <w:pPr>
                                  <w:spacing w:before="240"/>
                                  <w:ind w:left="720"/>
                                  <w:jc w:val="center"/>
                                  <w:rPr>
                                    <w:color w:val="FFFFFF" w:themeColor="background1"/>
                                  </w:rPr>
                                </w:pPr>
                              </w:p>
                              <w:p w14:paraId="3694A24A" w14:textId="77777777" w:rsidR="0064001C" w:rsidRDefault="0064001C" w:rsidP="00907358">
                                <w:pPr>
                                  <w:spacing w:before="240"/>
                                  <w:ind w:left="720"/>
                                  <w:jc w:val="center"/>
                                  <w:rPr>
                                    <w:color w:val="FFFFFF" w:themeColor="background1"/>
                                  </w:rPr>
                                </w:pPr>
                              </w:p>
                              <w:p w14:paraId="7F22C5A0" w14:textId="77777777" w:rsidR="0064001C" w:rsidRDefault="0064001C" w:rsidP="00907358">
                                <w:pPr>
                                  <w:spacing w:before="240"/>
                                  <w:ind w:left="720"/>
                                  <w:jc w:val="center"/>
                                  <w:rPr>
                                    <w:color w:val="FFFFFF" w:themeColor="background1"/>
                                  </w:rPr>
                                </w:pPr>
                              </w:p>
                              <w:p w14:paraId="740475AC" w14:textId="77777777" w:rsidR="0064001C" w:rsidRDefault="0064001C" w:rsidP="00907358">
                                <w:pPr>
                                  <w:spacing w:before="240"/>
                                  <w:ind w:left="720"/>
                                  <w:jc w:val="center"/>
                                  <w:rPr>
                                    <w:color w:val="FFFFFF" w:themeColor="background1"/>
                                  </w:rPr>
                                </w:pPr>
                              </w:p>
                              <w:p w14:paraId="6A232CB6" w14:textId="77777777" w:rsidR="0064001C" w:rsidRDefault="0064001C"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7A14AEF" id="Rectangle 16" o:spid="_x0000_s1026" style="position:absolute;margin-left:-7.35pt;margin-top:-6pt;width:610.65pt;height:797.9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5E8C4580" w14:textId="22B48FAA" w:rsidR="0064001C" w:rsidRDefault="00C73AFB" w:rsidP="00907358">
                              <w:pPr>
                                <w:pStyle w:val="Title"/>
                                <w:jc w:val="center"/>
                                <w:rPr>
                                  <w:caps/>
                                  <w:color w:val="FFFFFF" w:themeColor="background1"/>
                                  <w:sz w:val="80"/>
                                  <w:szCs w:val="80"/>
                                </w:rPr>
                              </w:pPr>
                              <w:r>
                                <w:rPr>
                                  <w:caps/>
                                  <w:color w:val="FFFFFF" w:themeColor="background1"/>
                                  <w:sz w:val="80"/>
                                  <w:szCs w:val="80"/>
                                </w:rPr>
                                <w:t xml:space="preserve">  Consular Notification</w:t>
                              </w:r>
                            </w:p>
                          </w:sdtContent>
                        </w:sdt>
                        <w:p w14:paraId="465333F0" w14:textId="77777777" w:rsidR="0064001C" w:rsidRDefault="0064001C" w:rsidP="00907358">
                          <w:pPr>
                            <w:spacing w:before="240"/>
                            <w:ind w:left="720"/>
                            <w:jc w:val="center"/>
                            <w:rPr>
                              <w:color w:val="FFFFFF" w:themeColor="background1"/>
                            </w:rPr>
                          </w:pPr>
                          <w:r>
                            <w:rPr>
                              <w:color w:val="FFFFFF" w:themeColor="background1"/>
                            </w:rPr>
                            <w:t>Basic Peace Officer Course</w:t>
                          </w:r>
                        </w:p>
                        <w:p w14:paraId="00FC625F" w14:textId="77777777" w:rsidR="0064001C" w:rsidRDefault="0064001C" w:rsidP="00907358">
                          <w:pPr>
                            <w:spacing w:before="240"/>
                            <w:ind w:left="720"/>
                            <w:jc w:val="center"/>
                            <w:rPr>
                              <w:color w:val="FFFFFF" w:themeColor="background1"/>
                            </w:rPr>
                          </w:pPr>
                        </w:p>
                        <w:p w14:paraId="6D56845E" w14:textId="77777777" w:rsidR="0064001C" w:rsidRDefault="0064001C" w:rsidP="00907358">
                          <w:pPr>
                            <w:spacing w:before="240"/>
                            <w:ind w:left="720"/>
                            <w:jc w:val="center"/>
                            <w:rPr>
                              <w:color w:val="FFFFFF" w:themeColor="background1"/>
                            </w:rPr>
                          </w:pPr>
                          <w:r>
                            <w:rPr>
                              <w:noProof/>
                            </w:rPr>
                            <w:drawing>
                              <wp:inline distT="0" distB="0" distL="0" distR="0" wp14:anchorId="10C2BD4C" wp14:editId="19E4C2EF">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2B20EA49" w14:textId="77777777" w:rsidR="0064001C" w:rsidRDefault="0064001C" w:rsidP="00907358">
                          <w:pPr>
                            <w:spacing w:before="240"/>
                            <w:ind w:left="720"/>
                            <w:jc w:val="center"/>
                            <w:rPr>
                              <w:color w:val="FFFFFF" w:themeColor="background1"/>
                            </w:rPr>
                          </w:pPr>
                        </w:p>
                        <w:p w14:paraId="28C8B356" w14:textId="77777777" w:rsidR="0064001C" w:rsidRDefault="0064001C" w:rsidP="00907358">
                          <w:pPr>
                            <w:spacing w:before="240"/>
                            <w:ind w:left="720"/>
                            <w:jc w:val="center"/>
                            <w:rPr>
                              <w:color w:val="FFFFFF" w:themeColor="background1"/>
                            </w:rPr>
                          </w:pPr>
                        </w:p>
                        <w:p w14:paraId="3694A24A" w14:textId="77777777" w:rsidR="0064001C" w:rsidRDefault="0064001C" w:rsidP="00907358">
                          <w:pPr>
                            <w:spacing w:before="240"/>
                            <w:ind w:left="720"/>
                            <w:jc w:val="center"/>
                            <w:rPr>
                              <w:color w:val="FFFFFF" w:themeColor="background1"/>
                            </w:rPr>
                          </w:pPr>
                        </w:p>
                        <w:p w14:paraId="7F22C5A0" w14:textId="77777777" w:rsidR="0064001C" w:rsidRDefault="0064001C" w:rsidP="00907358">
                          <w:pPr>
                            <w:spacing w:before="240"/>
                            <w:ind w:left="720"/>
                            <w:jc w:val="center"/>
                            <w:rPr>
                              <w:color w:val="FFFFFF" w:themeColor="background1"/>
                            </w:rPr>
                          </w:pPr>
                        </w:p>
                        <w:p w14:paraId="740475AC" w14:textId="77777777" w:rsidR="0064001C" w:rsidRDefault="0064001C" w:rsidP="00907358">
                          <w:pPr>
                            <w:spacing w:before="240"/>
                            <w:ind w:left="720"/>
                            <w:jc w:val="center"/>
                            <w:rPr>
                              <w:color w:val="FFFFFF" w:themeColor="background1"/>
                            </w:rPr>
                          </w:pPr>
                        </w:p>
                        <w:p w14:paraId="6A232CB6" w14:textId="77777777" w:rsidR="0064001C" w:rsidRDefault="0064001C" w:rsidP="0090735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2336" behindDoc="0" locked="0" layoutInCell="1" allowOverlap="1" wp14:anchorId="39E5637E" wp14:editId="3026BE14">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781718BF" w14:textId="77777777" w:rsidR="0064001C" w:rsidRPr="0077008A" w:rsidRDefault="0064001C"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9E5637E" id="Rectangle 268" o:spid="_x0000_s1027" style="position:absolute;margin-left:599.35pt;margin-top:0;width:14.65pt;height:799.3pt;z-index:251662336;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781718BF" w14:textId="77777777" w:rsidR="0064001C" w:rsidRPr="0077008A" w:rsidRDefault="0064001C"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3360" behindDoc="0" locked="0" layoutInCell="1" allowOverlap="1" wp14:anchorId="5956CEEB" wp14:editId="724CFC69">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B3F142" id="Rectangle 2" o:spid="_x0000_s1026" style="position:absolute;margin-left:0;margin-top:-1in;width:11.3pt;height:796pt;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6700D28D" w14:textId="77777777" w:rsidR="0064001C" w:rsidRDefault="0064001C" w:rsidP="00907358">
          <w:pPr>
            <w:rPr>
              <w:rFonts w:ascii="Georgia" w:hAnsi="Georgia"/>
            </w:rPr>
          </w:pPr>
        </w:p>
        <w:p w14:paraId="259A49B6" w14:textId="77777777" w:rsidR="0064001C" w:rsidRDefault="0064001C" w:rsidP="00907358">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2B0A8078" w14:textId="77777777" w:rsidR="0064001C" w:rsidRDefault="0064001C" w:rsidP="00907358">
              <w:pPr>
                <w:pStyle w:val="TOCHeading"/>
              </w:pPr>
              <w:r>
                <w:t>Contents</w:t>
              </w:r>
            </w:p>
            <w:p w14:paraId="4CEF3BA8" w14:textId="77777777" w:rsidR="0064001C" w:rsidRPr="001524FC" w:rsidRDefault="0064001C" w:rsidP="00907358"/>
            <w:p w14:paraId="408A0D35" w14:textId="4DA540E1" w:rsidR="0064001C" w:rsidRDefault="0064001C">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611263" w:history="1">
                <w:r w:rsidRPr="00CC5E8E">
                  <w:rPr>
                    <w:rStyle w:val="Hyperlink"/>
                    <w:noProof/>
                  </w:rPr>
                  <w:t>Section 13.1: Provisions of Consular Notification</w:t>
                </w:r>
                <w:r>
                  <w:rPr>
                    <w:noProof/>
                    <w:webHidden/>
                  </w:rPr>
                  <w:tab/>
                </w:r>
                <w:r>
                  <w:rPr>
                    <w:noProof/>
                    <w:webHidden/>
                  </w:rPr>
                  <w:fldChar w:fldCharType="begin"/>
                </w:r>
                <w:r>
                  <w:rPr>
                    <w:noProof/>
                    <w:webHidden/>
                  </w:rPr>
                  <w:instrText xml:space="preserve"> PAGEREF _Toc187611263 \h </w:instrText>
                </w:r>
                <w:r>
                  <w:rPr>
                    <w:noProof/>
                    <w:webHidden/>
                  </w:rPr>
                </w:r>
                <w:r>
                  <w:rPr>
                    <w:noProof/>
                    <w:webHidden/>
                  </w:rPr>
                  <w:fldChar w:fldCharType="separate"/>
                </w:r>
                <w:r>
                  <w:rPr>
                    <w:noProof/>
                    <w:webHidden/>
                  </w:rPr>
                  <w:t>3</w:t>
                </w:r>
                <w:r>
                  <w:rPr>
                    <w:noProof/>
                    <w:webHidden/>
                  </w:rPr>
                  <w:fldChar w:fldCharType="end"/>
                </w:r>
              </w:hyperlink>
            </w:p>
            <w:p w14:paraId="0B297868" w14:textId="68543D75" w:rsidR="0064001C" w:rsidRDefault="0064001C">
              <w:pPr>
                <w:pStyle w:val="TOC1"/>
                <w:tabs>
                  <w:tab w:val="right" w:leader="dot" w:pos="9350"/>
                </w:tabs>
                <w:rPr>
                  <w:rFonts w:eastAsiaTheme="minorEastAsia"/>
                  <w:noProof/>
                </w:rPr>
              </w:pPr>
              <w:hyperlink w:anchor="_Toc187611264" w:history="1">
                <w:r w:rsidRPr="00CC5E8E">
                  <w:rPr>
                    <w:rStyle w:val="Hyperlink"/>
                    <w:noProof/>
                  </w:rPr>
                  <w:t>Section 13.2: Steps When a Foreign National is Arrested</w:t>
                </w:r>
                <w:r>
                  <w:rPr>
                    <w:noProof/>
                    <w:webHidden/>
                  </w:rPr>
                  <w:tab/>
                </w:r>
                <w:r>
                  <w:rPr>
                    <w:noProof/>
                    <w:webHidden/>
                  </w:rPr>
                  <w:fldChar w:fldCharType="begin"/>
                </w:r>
                <w:r>
                  <w:rPr>
                    <w:noProof/>
                    <w:webHidden/>
                  </w:rPr>
                  <w:instrText xml:space="preserve"> PAGEREF _Toc187611264 \h </w:instrText>
                </w:r>
                <w:r>
                  <w:rPr>
                    <w:noProof/>
                    <w:webHidden/>
                  </w:rPr>
                </w:r>
                <w:r>
                  <w:rPr>
                    <w:noProof/>
                    <w:webHidden/>
                  </w:rPr>
                  <w:fldChar w:fldCharType="separate"/>
                </w:r>
                <w:r>
                  <w:rPr>
                    <w:noProof/>
                    <w:webHidden/>
                  </w:rPr>
                  <w:t>3</w:t>
                </w:r>
                <w:r>
                  <w:rPr>
                    <w:noProof/>
                    <w:webHidden/>
                  </w:rPr>
                  <w:fldChar w:fldCharType="end"/>
                </w:r>
              </w:hyperlink>
            </w:p>
            <w:p w14:paraId="50FCF291" w14:textId="56D464CD" w:rsidR="0064001C" w:rsidRDefault="0064001C">
              <w:pPr>
                <w:pStyle w:val="TOC1"/>
                <w:tabs>
                  <w:tab w:val="right" w:leader="dot" w:pos="9350"/>
                </w:tabs>
                <w:rPr>
                  <w:rFonts w:eastAsiaTheme="minorEastAsia"/>
                  <w:noProof/>
                </w:rPr>
              </w:pPr>
              <w:hyperlink w:anchor="_Toc187611265" w:history="1">
                <w:r w:rsidRPr="00CC5E8E">
                  <w:rPr>
                    <w:rStyle w:val="Hyperlink"/>
                    <w:noProof/>
                  </w:rPr>
                  <w:t>Section 13.3: Purpose of VCCR and Bilateral Treaties</w:t>
                </w:r>
                <w:r>
                  <w:rPr>
                    <w:noProof/>
                    <w:webHidden/>
                  </w:rPr>
                  <w:tab/>
                </w:r>
                <w:r>
                  <w:rPr>
                    <w:noProof/>
                    <w:webHidden/>
                  </w:rPr>
                  <w:fldChar w:fldCharType="begin"/>
                </w:r>
                <w:r>
                  <w:rPr>
                    <w:noProof/>
                    <w:webHidden/>
                  </w:rPr>
                  <w:instrText xml:space="preserve"> PAGEREF _Toc187611265 \h </w:instrText>
                </w:r>
                <w:r>
                  <w:rPr>
                    <w:noProof/>
                    <w:webHidden/>
                  </w:rPr>
                </w:r>
                <w:r>
                  <w:rPr>
                    <w:noProof/>
                    <w:webHidden/>
                  </w:rPr>
                  <w:fldChar w:fldCharType="separate"/>
                </w:r>
                <w:r>
                  <w:rPr>
                    <w:noProof/>
                    <w:webHidden/>
                  </w:rPr>
                  <w:t>3</w:t>
                </w:r>
                <w:r>
                  <w:rPr>
                    <w:noProof/>
                    <w:webHidden/>
                  </w:rPr>
                  <w:fldChar w:fldCharType="end"/>
                </w:r>
              </w:hyperlink>
            </w:p>
            <w:p w14:paraId="12F274C7" w14:textId="56E6E034" w:rsidR="0064001C" w:rsidRDefault="0064001C">
              <w:pPr>
                <w:pStyle w:val="TOC1"/>
                <w:tabs>
                  <w:tab w:val="right" w:leader="dot" w:pos="9350"/>
                </w:tabs>
                <w:rPr>
                  <w:rFonts w:eastAsiaTheme="minorEastAsia"/>
                  <w:noProof/>
                </w:rPr>
              </w:pPr>
              <w:hyperlink w:anchor="_Toc187611266" w:history="1">
                <w:r w:rsidRPr="00CC5E8E">
                  <w:rPr>
                    <w:rStyle w:val="Hyperlink"/>
                    <w:noProof/>
                  </w:rPr>
                  <w:t>Section 13.4: Access Rights of Consular Officials</w:t>
                </w:r>
                <w:r>
                  <w:rPr>
                    <w:noProof/>
                    <w:webHidden/>
                  </w:rPr>
                  <w:tab/>
                </w:r>
                <w:r>
                  <w:rPr>
                    <w:noProof/>
                    <w:webHidden/>
                  </w:rPr>
                  <w:fldChar w:fldCharType="begin"/>
                </w:r>
                <w:r>
                  <w:rPr>
                    <w:noProof/>
                    <w:webHidden/>
                  </w:rPr>
                  <w:instrText xml:space="preserve"> PAGEREF _Toc187611266 \h </w:instrText>
                </w:r>
                <w:r>
                  <w:rPr>
                    <w:noProof/>
                    <w:webHidden/>
                  </w:rPr>
                </w:r>
                <w:r>
                  <w:rPr>
                    <w:noProof/>
                    <w:webHidden/>
                  </w:rPr>
                  <w:fldChar w:fldCharType="separate"/>
                </w:r>
                <w:r>
                  <w:rPr>
                    <w:noProof/>
                    <w:webHidden/>
                  </w:rPr>
                  <w:t>4</w:t>
                </w:r>
                <w:r>
                  <w:rPr>
                    <w:noProof/>
                    <w:webHidden/>
                  </w:rPr>
                  <w:fldChar w:fldCharType="end"/>
                </w:r>
              </w:hyperlink>
            </w:p>
            <w:p w14:paraId="7A76B06F" w14:textId="78745E3E" w:rsidR="0064001C" w:rsidRDefault="0064001C">
              <w:pPr>
                <w:pStyle w:val="TOC1"/>
                <w:tabs>
                  <w:tab w:val="right" w:leader="dot" w:pos="9350"/>
                </w:tabs>
                <w:rPr>
                  <w:rFonts w:eastAsiaTheme="minorEastAsia"/>
                  <w:noProof/>
                </w:rPr>
              </w:pPr>
              <w:hyperlink w:anchor="_Toc187611267" w:history="1">
                <w:r w:rsidRPr="00CC5E8E">
                  <w:rPr>
                    <w:rStyle w:val="Hyperlink"/>
                    <w:noProof/>
                  </w:rPr>
                  <w:t>Section 13.5: Use of Consular Notification Resources</w:t>
                </w:r>
                <w:r>
                  <w:rPr>
                    <w:noProof/>
                    <w:webHidden/>
                  </w:rPr>
                  <w:tab/>
                </w:r>
                <w:r>
                  <w:rPr>
                    <w:noProof/>
                    <w:webHidden/>
                  </w:rPr>
                  <w:fldChar w:fldCharType="begin"/>
                </w:r>
                <w:r>
                  <w:rPr>
                    <w:noProof/>
                    <w:webHidden/>
                  </w:rPr>
                  <w:instrText xml:space="preserve"> PAGEREF _Toc187611267 \h </w:instrText>
                </w:r>
                <w:r>
                  <w:rPr>
                    <w:noProof/>
                    <w:webHidden/>
                  </w:rPr>
                </w:r>
                <w:r>
                  <w:rPr>
                    <w:noProof/>
                    <w:webHidden/>
                  </w:rPr>
                  <w:fldChar w:fldCharType="separate"/>
                </w:r>
                <w:r>
                  <w:rPr>
                    <w:noProof/>
                    <w:webHidden/>
                  </w:rPr>
                  <w:t>4</w:t>
                </w:r>
                <w:r>
                  <w:rPr>
                    <w:noProof/>
                    <w:webHidden/>
                  </w:rPr>
                  <w:fldChar w:fldCharType="end"/>
                </w:r>
              </w:hyperlink>
            </w:p>
            <w:p w14:paraId="365B90BB" w14:textId="20EA1D41" w:rsidR="0064001C" w:rsidRDefault="0064001C">
              <w:pPr>
                <w:pStyle w:val="TOC1"/>
                <w:tabs>
                  <w:tab w:val="right" w:leader="dot" w:pos="9350"/>
                </w:tabs>
                <w:rPr>
                  <w:rFonts w:eastAsiaTheme="minorEastAsia"/>
                  <w:noProof/>
                </w:rPr>
              </w:pPr>
              <w:hyperlink w:anchor="_Toc187611268" w:history="1">
                <w:r w:rsidRPr="00CC5E8E">
                  <w:rPr>
                    <w:rStyle w:val="Hyperlink"/>
                    <w:noProof/>
                  </w:rPr>
                  <w:t>Memory Aids</w:t>
                </w:r>
                <w:r>
                  <w:rPr>
                    <w:noProof/>
                    <w:webHidden/>
                  </w:rPr>
                  <w:tab/>
                </w:r>
                <w:r>
                  <w:rPr>
                    <w:noProof/>
                    <w:webHidden/>
                  </w:rPr>
                  <w:fldChar w:fldCharType="begin"/>
                </w:r>
                <w:r>
                  <w:rPr>
                    <w:noProof/>
                    <w:webHidden/>
                  </w:rPr>
                  <w:instrText xml:space="preserve"> PAGEREF _Toc187611268 \h </w:instrText>
                </w:r>
                <w:r>
                  <w:rPr>
                    <w:noProof/>
                    <w:webHidden/>
                  </w:rPr>
                </w:r>
                <w:r>
                  <w:rPr>
                    <w:noProof/>
                    <w:webHidden/>
                  </w:rPr>
                  <w:fldChar w:fldCharType="separate"/>
                </w:r>
                <w:r>
                  <w:rPr>
                    <w:noProof/>
                    <w:webHidden/>
                  </w:rPr>
                  <w:t>4</w:t>
                </w:r>
                <w:r>
                  <w:rPr>
                    <w:noProof/>
                    <w:webHidden/>
                  </w:rPr>
                  <w:fldChar w:fldCharType="end"/>
                </w:r>
              </w:hyperlink>
            </w:p>
            <w:p w14:paraId="50B3A8F4" w14:textId="71CC19E4" w:rsidR="0064001C" w:rsidRDefault="0064001C" w:rsidP="00907358">
              <w:r>
                <w:rPr>
                  <w:b/>
                  <w:bCs/>
                  <w:noProof/>
                </w:rPr>
                <w:fldChar w:fldCharType="end"/>
              </w:r>
            </w:p>
          </w:sdtContent>
        </w:sdt>
        <w:p w14:paraId="17656675" w14:textId="77777777" w:rsidR="0064001C" w:rsidRDefault="0064001C" w:rsidP="00907358">
          <w:pPr>
            <w:pStyle w:val="Heading1"/>
          </w:pPr>
        </w:p>
        <w:p w14:paraId="28184F27" w14:textId="3544C49E" w:rsidR="0064001C" w:rsidRDefault="00000000" w:rsidP="00907358">
          <w:pPr>
            <w:rPr>
              <w:rFonts w:asciiTheme="majorHAnsi" w:eastAsiaTheme="majorEastAsia" w:hAnsiTheme="majorHAnsi" w:cstheme="majorBidi"/>
              <w:color w:val="0F4761" w:themeColor="accent1" w:themeShade="BF"/>
              <w:sz w:val="40"/>
              <w:szCs w:val="40"/>
            </w:rPr>
          </w:pPr>
        </w:p>
      </w:sdtContent>
    </w:sdt>
    <w:p w14:paraId="4056FA22" w14:textId="77777777" w:rsidR="0064001C" w:rsidRDefault="0064001C" w:rsidP="00CE4A9A">
      <w:pPr>
        <w:rPr>
          <w:b/>
          <w:bCs/>
        </w:rPr>
      </w:pPr>
    </w:p>
    <w:p w14:paraId="5B9DBAC1" w14:textId="77777777" w:rsidR="0064001C" w:rsidRDefault="0064001C" w:rsidP="00CE4A9A">
      <w:pPr>
        <w:rPr>
          <w:b/>
          <w:bCs/>
        </w:rPr>
      </w:pPr>
    </w:p>
    <w:p w14:paraId="57FAECD0" w14:textId="77777777" w:rsidR="0064001C" w:rsidRDefault="0064001C" w:rsidP="00CE4A9A">
      <w:pPr>
        <w:rPr>
          <w:b/>
          <w:bCs/>
        </w:rPr>
      </w:pPr>
    </w:p>
    <w:p w14:paraId="6F250F67" w14:textId="77777777" w:rsidR="0064001C" w:rsidRDefault="0064001C" w:rsidP="00CE4A9A">
      <w:pPr>
        <w:rPr>
          <w:b/>
          <w:bCs/>
        </w:rPr>
      </w:pPr>
    </w:p>
    <w:p w14:paraId="799293F5" w14:textId="77777777" w:rsidR="0064001C" w:rsidRDefault="0064001C" w:rsidP="00CE4A9A">
      <w:pPr>
        <w:rPr>
          <w:b/>
          <w:bCs/>
        </w:rPr>
      </w:pPr>
    </w:p>
    <w:p w14:paraId="341BB250" w14:textId="77777777" w:rsidR="0064001C" w:rsidRDefault="0064001C" w:rsidP="00CE4A9A">
      <w:pPr>
        <w:rPr>
          <w:b/>
          <w:bCs/>
        </w:rPr>
      </w:pPr>
    </w:p>
    <w:p w14:paraId="4C9515ED" w14:textId="77777777" w:rsidR="0064001C" w:rsidRDefault="0064001C" w:rsidP="00CE4A9A">
      <w:pPr>
        <w:rPr>
          <w:b/>
          <w:bCs/>
        </w:rPr>
      </w:pPr>
    </w:p>
    <w:p w14:paraId="0791DE2E" w14:textId="77777777" w:rsidR="0064001C" w:rsidRDefault="0064001C" w:rsidP="00CE4A9A">
      <w:pPr>
        <w:rPr>
          <w:b/>
          <w:bCs/>
        </w:rPr>
      </w:pPr>
    </w:p>
    <w:p w14:paraId="1EF02072" w14:textId="77777777" w:rsidR="0064001C" w:rsidRDefault="0064001C" w:rsidP="00CE4A9A">
      <w:pPr>
        <w:rPr>
          <w:b/>
          <w:bCs/>
        </w:rPr>
      </w:pPr>
    </w:p>
    <w:p w14:paraId="57660720" w14:textId="77777777" w:rsidR="0064001C" w:rsidRDefault="0064001C" w:rsidP="00CE4A9A">
      <w:pPr>
        <w:rPr>
          <w:b/>
          <w:bCs/>
        </w:rPr>
      </w:pPr>
    </w:p>
    <w:p w14:paraId="3BBC0659" w14:textId="77777777" w:rsidR="0064001C" w:rsidRDefault="0064001C" w:rsidP="00CE4A9A">
      <w:pPr>
        <w:rPr>
          <w:b/>
          <w:bCs/>
        </w:rPr>
      </w:pPr>
    </w:p>
    <w:p w14:paraId="5E5F1B50" w14:textId="77777777" w:rsidR="0064001C" w:rsidRDefault="0064001C" w:rsidP="00CE4A9A">
      <w:pPr>
        <w:rPr>
          <w:b/>
          <w:bCs/>
        </w:rPr>
      </w:pPr>
    </w:p>
    <w:p w14:paraId="1DCBA0E0" w14:textId="42B2BF3B" w:rsidR="00CE4A9A" w:rsidRPr="007241C1" w:rsidRDefault="00CE4A9A" w:rsidP="00CE4A9A">
      <w:pPr>
        <w:rPr>
          <w:b/>
          <w:bCs/>
        </w:rPr>
      </w:pPr>
      <w:r w:rsidRPr="007241C1">
        <w:rPr>
          <w:b/>
          <w:bCs/>
        </w:rPr>
        <w:lastRenderedPageBreak/>
        <w:t xml:space="preserve">Worksheet: </w:t>
      </w:r>
      <w:r>
        <w:rPr>
          <w:b/>
          <w:bCs/>
        </w:rPr>
        <w:t xml:space="preserve">Consular Notification   </w:t>
      </w:r>
    </w:p>
    <w:p w14:paraId="27E78512" w14:textId="77777777" w:rsidR="00CE4A9A" w:rsidRPr="007241C1" w:rsidRDefault="00CE4A9A" w:rsidP="00CE4A9A">
      <w:r w:rsidRPr="007241C1">
        <w:rPr>
          <w:b/>
          <w:bCs/>
        </w:rPr>
        <w:t>Name:</w:t>
      </w:r>
      <w:r w:rsidRPr="007241C1">
        <w:t xml:space="preserve"> ___________________________</w:t>
      </w:r>
      <w:r w:rsidRPr="007241C1">
        <w:br/>
      </w:r>
      <w:r w:rsidRPr="007241C1">
        <w:rPr>
          <w:b/>
          <w:bCs/>
        </w:rPr>
        <w:t>Date:</w:t>
      </w:r>
      <w:r w:rsidRPr="007241C1">
        <w:t xml:space="preserve"> ____________________________</w:t>
      </w:r>
    </w:p>
    <w:p w14:paraId="77E8D941" w14:textId="77777777" w:rsidR="00CE4A9A" w:rsidRPr="007241C1" w:rsidRDefault="00000000" w:rsidP="00CE4A9A">
      <w:r>
        <w:pict w14:anchorId="028FE163">
          <v:rect id="_x0000_i1025" style="width:0;height:1.5pt" o:hralign="center" o:hrstd="t" o:hr="t" fillcolor="#a0a0a0" stroked="f"/>
        </w:pict>
      </w:r>
    </w:p>
    <w:p w14:paraId="3AE38B06" w14:textId="696A82C8" w:rsidR="00CE4A9A" w:rsidRDefault="00CE4A9A" w:rsidP="00CE4A9A">
      <w:pPr>
        <w:rPr>
          <w:b/>
          <w:bCs/>
        </w:rPr>
      </w:pPr>
      <w:r w:rsidRPr="00A70B0A">
        <w:rPr>
          <w:b/>
          <w:bCs/>
          <w:noProof/>
        </w:rPr>
        <mc:AlternateContent>
          <mc:Choice Requires="wps">
            <w:drawing>
              <wp:anchor distT="45720" distB="45720" distL="114300" distR="114300" simplePos="0" relativeHeight="251659264" behindDoc="0" locked="0" layoutInCell="1" allowOverlap="1" wp14:anchorId="3C3434BC" wp14:editId="39D7E14C">
                <wp:simplePos x="0" y="0"/>
                <wp:positionH relativeFrom="margin">
                  <wp:posOffset>106680</wp:posOffset>
                </wp:positionH>
                <wp:positionV relativeFrom="paragraph">
                  <wp:posOffset>555625</wp:posOffset>
                </wp:positionV>
                <wp:extent cx="5631180" cy="48463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846320"/>
                        </a:xfrm>
                        <a:prstGeom prst="rect">
                          <a:avLst/>
                        </a:prstGeom>
                        <a:solidFill>
                          <a:srgbClr val="FFFFFF"/>
                        </a:solidFill>
                        <a:ln w="9525">
                          <a:solidFill>
                            <a:srgbClr val="000000"/>
                          </a:solidFill>
                          <a:miter lim="800000"/>
                          <a:headEnd/>
                          <a:tailEnd/>
                        </a:ln>
                      </wps:spPr>
                      <wps:txbx>
                        <w:txbxContent>
                          <w:p w14:paraId="64C633DB" w14:textId="77777777" w:rsidR="00CE4A9A" w:rsidRDefault="00CE4A9A" w:rsidP="00CE4A9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3434BC" id="_x0000_t202" coordsize="21600,21600" o:spt="202" path="m,l,21600r21600,l21600,xe">
                <v:stroke joinstyle="miter"/>
                <v:path gradientshapeok="t" o:connecttype="rect"/>
              </v:shapetype>
              <v:shape id="Text Box 2" o:spid="_x0000_s1028" type="#_x0000_t202" style="position:absolute;margin-left:8.4pt;margin-top:43.75pt;width:443.4pt;height:381.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">
                <v:textbox>
                  <w:txbxContent>
                    <w:p w14:paraId="64C633DB" w14:textId="77777777" w:rsidR="00CE4A9A" w:rsidRDefault="00CE4A9A" w:rsidP="00CE4A9A"/>
                  </w:txbxContent>
                </v:textbox>
                <w10:wrap type="square" anchorx="margin"/>
              </v:shape>
            </w:pict>
          </mc:Fallback>
        </mc:AlternateContent>
      </w:r>
      <w:r>
        <w:rPr>
          <w:b/>
          <w:bCs/>
        </w:rPr>
        <w:t xml:space="preserve">We’ll be discussing Consular Notification.  Discuss the importance of mandatory notification countries. </w:t>
      </w:r>
    </w:p>
    <w:p w14:paraId="46593B1F" w14:textId="77777777" w:rsidR="00CE4A9A" w:rsidRDefault="00CE4A9A" w:rsidP="00CE4A9A">
      <w:pPr>
        <w:rPr>
          <w:b/>
          <w:bCs/>
        </w:rPr>
      </w:pPr>
    </w:p>
    <w:p w14:paraId="683DFB36" w14:textId="77777777" w:rsidR="00CE4A9A" w:rsidRDefault="00CE4A9A" w:rsidP="00CE4A9A">
      <w:pPr>
        <w:rPr>
          <w:b/>
          <w:bCs/>
        </w:rPr>
      </w:pPr>
    </w:p>
    <w:p w14:paraId="2CDB367D" w14:textId="77777777" w:rsidR="00CE4A9A" w:rsidRDefault="00CE4A9A" w:rsidP="00CE4A9A">
      <w:pPr>
        <w:rPr>
          <w:b/>
          <w:bCs/>
        </w:rPr>
      </w:pPr>
    </w:p>
    <w:p w14:paraId="70C61427" w14:textId="77777777" w:rsidR="00CE4A9A" w:rsidRDefault="00CE4A9A" w:rsidP="00CE4A9A">
      <w:pPr>
        <w:rPr>
          <w:b/>
          <w:bCs/>
        </w:rPr>
      </w:pPr>
    </w:p>
    <w:p w14:paraId="696F2A0A" w14:textId="77777777" w:rsidR="00CE4A9A" w:rsidRDefault="00CE4A9A" w:rsidP="00CE4A9A">
      <w:pPr>
        <w:rPr>
          <w:b/>
          <w:bCs/>
        </w:rPr>
      </w:pPr>
    </w:p>
    <w:p w14:paraId="47D06AE2" w14:textId="77777777" w:rsidR="00CE4A9A" w:rsidRPr="00CE4A9A" w:rsidRDefault="00CE4A9A" w:rsidP="0064001C">
      <w:pPr>
        <w:pStyle w:val="Heading1"/>
      </w:pPr>
      <w:bookmarkStart w:id="0" w:name="_Toc187611263"/>
      <w:r w:rsidRPr="00CE4A9A">
        <w:lastRenderedPageBreak/>
        <w:t>Section 13.1: Provisions of Consular Notification</w:t>
      </w:r>
      <w:bookmarkEnd w:id="0"/>
    </w:p>
    <w:p w14:paraId="21A13B11" w14:textId="77777777" w:rsidR="00CE4A9A" w:rsidRPr="00CE4A9A" w:rsidRDefault="00CE4A9A" w:rsidP="00CE4A9A">
      <w:pPr>
        <w:numPr>
          <w:ilvl w:val="0"/>
          <w:numId w:val="25"/>
        </w:numPr>
      </w:pPr>
      <w:r w:rsidRPr="00CE4A9A">
        <w:t>A foreign detainee must be informed of their right to have their ___________ notified.</w:t>
      </w:r>
    </w:p>
    <w:p w14:paraId="4163C248" w14:textId="77777777" w:rsidR="00CE4A9A" w:rsidRPr="00CE4A9A" w:rsidRDefault="00CE4A9A" w:rsidP="00CE4A9A">
      <w:pPr>
        <w:numPr>
          <w:ilvl w:val="0"/>
          <w:numId w:val="25"/>
        </w:numPr>
      </w:pPr>
      <w:r w:rsidRPr="00CE4A9A">
        <w:t>The arrestee's decision regarding consular notification should be ___________.</w:t>
      </w:r>
    </w:p>
    <w:p w14:paraId="2B212C75" w14:textId="77777777" w:rsidR="00CE4A9A" w:rsidRPr="00CE4A9A" w:rsidRDefault="00CE4A9A" w:rsidP="00CE4A9A">
      <w:pPr>
        <w:numPr>
          <w:ilvl w:val="0"/>
          <w:numId w:val="25"/>
        </w:numPr>
      </w:pPr>
      <w:r w:rsidRPr="00CE4A9A">
        <w:t>The basic rule applies to all foreign detainees, whether in the country ___________ or not.</w:t>
      </w:r>
    </w:p>
    <w:p w14:paraId="32B3585A" w14:textId="77777777" w:rsidR="00CE4A9A" w:rsidRPr="00CE4A9A" w:rsidRDefault="00CE4A9A" w:rsidP="00CE4A9A">
      <w:pPr>
        <w:numPr>
          <w:ilvl w:val="0"/>
          <w:numId w:val="25"/>
        </w:numPr>
      </w:pPr>
      <w:r w:rsidRPr="00CE4A9A">
        <w:t>Under Article 36 of the Vienna Convention on Consular Relations (VCCR), consular officers shall be free to ___________ with nationals of the sending State.</w:t>
      </w:r>
    </w:p>
    <w:p w14:paraId="255131FD" w14:textId="77777777" w:rsidR="00CE4A9A" w:rsidRPr="00CE4A9A" w:rsidRDefault="00CE4A9A" w:rsidP="00CE4A9A">
      <w:pPr>
        <w:numPr>
          <w:ilvl w:val="0"/>
          <w:numId w:val="25"/>
        </w:numPr>
      </w:pPr>
      <w:r w:rsidRPr="00CE4A9A">
        <w:t>Certain consulates must be notified ___________ of the wishes of the detainee.</w:t>
      </w:r>
    </w:p>
    <w:p w14:paraId="36F780B7" w14:textId="77777777" w:rsidR="00CE4A9A" w:rsidRPr="00CE4A9A" w:rsidRDefault="00CE4A9A" w:rsidP="0064001C">
      <w:pPr>
        <w:pStyle w:val="Heading1"/>
      </w:pPr>
      <w:bookmarkStart w:id="1" w:name="_Toc187611264"/>
      <w:r w:rsidRPr="00CE4A9A">
        <w:t>Section 13.2: Steps When a Foreign National is Arrested</w:t>
      </w:r>
      <w:bookmarkEnd w:id="1"/>
    </w:p>
    <w:p w14:paraId="5011C319" w14:textId="77777777" w:rsidR="00CE4A9A" w:rsidRPr="00CE4A9A" w:rsidRDefault="00CE4A9A" w:rsidP="00CE4A9A">
      <w:pPr>
        <w:numPr>
          <w:ilvl w:val="0"/>
          <w:numId w:val="26"/>
        </w:numPr>
      </w:pPr>
      <w:r w:rsidRPr="00CE4A9A">
        <w:t>The first step when a foreign national is arrested is to ask if they are a ___________.</w:t>
      </w:r>
    </w:p>
    <w:p w14:paraId="54766F05" w14:textId="77777777" w:rsidR="00CE4A9A" w:rsidRPr="00CE4A9A" w:rsidRDefault="00CE4A9A" w:rsidP="00CE4A9A">
      <w:pPr>
        <w:numPr>
          <w:ilvl w:val="0"/>
          <w:numId w:val="26"/>
        </w:numPr>
      </w:pPr>
      <w:r w:rsidRPr="00CE4A9A">
        <w:t>If the foreign national is from a mandatory notification country, the consulate must be notified ___________.</w:t>
      </w:r>
    </w:p>
    <w:p w14:paraId="5E8E03F5" w14:textId="77777777" w:rsidR="00CE4A9A" w:rsidRPr="00CE4A9A" w:rsidRDefault="00CE4A9A" w:rsidP="00CE4A9A">
      <w:pPr>
        <w:numPr>
          <w:ilvl w:val="0"/>
          <w:numId w:val="26"/>
        </w:numPr>
      </w:pPr>
      <w:r w:rsidRPr="00CE4A9A">
        <w:t>If the foreign national is not from a mandatory notification country, ask if they wish to have their ___________ notified.</w:t>
      </w:r>
    </w:p>
    <w:p w14:paraId="093AB27D" w14:textId="77777777" w:rsidR="00CE4A9A" w:rsidRPr="00CE4A9A" w:rsidRDefault="00CE4A9A" w:rsidP="00CE4A9A">
      <w:pPr>
        <w:numPr>
          <w:ilvl w:val="0"/>
          <w:numId w:val="26"/>
        </w:numPr>
      </w:pPr>
      <w:r w:rsidRPr="00CE4A9A">
        <w:t>Keep a written record of the arrestee’s ___________ regarding consular notification.</w:t>
      </w:r>
    </w:p>
    <w:p w14:paraId="2BDE08C7" w14:textId="77777777" w:rsidR="00CE4A9A" w:rsidRPr="00CE4A9A" w:rsidRDefault="00CE4A9A" w:rsidP="00CE4A9A">
      <w:pPr>
        <w:numPr>
          <w:ilvl w:val="0"/>
          <w:numId w:val="26"/>
        </w:numPr>
      </w:pPr>
      <w:r w:rsidRPr="00CE4A9A">
        <w:t xml:space="preserve">Document </w:t>
      </w:r>
      <w:proofErr w:type="gramStart"/>
      <w:r w:rsidRPr="00CE4A9A">
        <w:t>the __</w:t>
      </w:r>
      <w:proofErr w:type="gramEnd"/>
      <w:r w:rsidRPr="00CE4A9A">
        <w:t>_________ (date, time, method, and person notified) of the consulate.</w:t>
      </w:r>
    </w:p>
    <w:p w14:paraId="000389F2" w14:textId="77777777" w:rsidR="00CE4A9A" w:rsidRPr="00CE4A9A" w:rsidRDefault="00CE4A9A" w:rsidP="0064001C">
      <w:pPr>
        <w:pStyle w:val="Heading1"/>
      </w:pPr>
      <w:bookmarkStart w:id="2" w:name="_Toc187611265"/>
      <w:r w:rsidRPr="00CE4A9A">
        <w:t>Section 13.3: Purpose of VCCR and Bilateral Treaties</w:t>
      </w:r>
      <w:bookmarkEnd w:id="2"/>
    </w:p>
    <w:p w14:paraId="22CFBF9D" w14:textId="77777777" w:rsidR="00CE4A9A" w:rsidRPr="00CE4A9A" w:rsidRDefault="00CE4A9A" w:rsidP="00CE4A9A">
      <w:pPr>
        <w:numPr>
          <w:ilvl w:val="0"/>
          <w:numId w:val="27"/>
        </w:numPr>
      </w:pPr>
      <w:r w:rsidRPr="00CE4A9A">
        <w:t xml:space="preserve">The purpose of VCCR and bilateral treaties is to ensure that a foreign national is not placed in a situation where they cannot </w:t>
      </w:r>
      <w:proofErr w:type="gramStart"/>
      <w:r w:rsidRPr="00CE4A9A">
        <w:t>receive __</w:t>
      </w:r>
      <w:proofErr w:type="gramEnd"/>
      <w:r w:rsidRPr="00CE4A9A">
        <w:t>_________ from their government.</w:t>
      </w:r>
    </w:p>
    <w:p w14:paraId="16F6B471" w14:textId="77777777" w:rsidR="00CE4A9A" w:rsidRPr="00CE4A9A" w:rsidRDefault="00CE4A9A" w:rsidP="00CE4A9A">
      <w:pPr>
        <w:numPr>
          <w:ilvl w:val="0"/>
          <w:numId w:val="27"/>
        </w:numPr>
      </w:pPr>
      <w:r w:rsidRPr="00CE4A9A">
        <w:t xml:space="preserve">Notification of the consulate is </w:t>
      </w:r>
      <w:proofErr w:type="gramStart"/>
      <w:r w:rsidRPr="00CE4A9A">
        <w:t>an __</w:t>
      </w:r>
      <w:proofErr w:type="gramEnd"/>
      <w:r w:rsidRPr="00CE4A9A">
        <w:t>_________ under the VCCR and bilateral treaties.</w:t>
      </w:r>
    </w:p>
    <w:p w14:paraId="11752284" w14:textId="77777777" w:rsidR="00CE4A9A" w:rsidRPr="00CE4A9A" w:rsidRDefault="00CE4A9A" w:rsidP="0064001C">
      <w:pPr>
        <w:pStyle w:val="Heading1"/>
      </w:pPr>
      <w:bookmarkStart w:id="3" w:name="_Toc187611266"/>
      <w:r w:rsidRPr="00CE4A9A">
        <w:t>Section 13.4: Access Rights of Consular Officials</w:t>
      </w:r>
      <w:bookmarkEnd w:id="3"/>
    </w:p>
    <w:p w14:paraId="55B9DA69" w14:textId="77777777" w:rsidR="00CE4A9A" w:rsidRPr="00CE4A9A" w:rsidRDefault="00CE4A9A" w:rsidP="00CE4A9A">
      <w:pPr>
        <w:numPr>
          <w:ilvl w:val="0"/>
          <w:numId w:val="28"/>
        </w:numPr>
      </w:pPr>
      <w:r w:rsidRPr="00CE4A9A">
        <w:t>Consular officials have the right to ___________, call, and write to the detained foreign national.</w:t>
      </w:r>
    </w:p>
    <w:p w14:paraId="55FCD608" w14:textId="77777777" w:rsidR="00CE4A9A" w:rsidRPr="00CE4A9A" w:rsidRDefault="00CE4A9A" w:rsidP="00CE4A9A">
      <w:pPr>
        <w:numPr>
          <w:ilvl w:val="0"/>
          <w:numId w:val="28"/>
        </w:numPr>
      </w:pPr>
      <w:proofErr w:type="gramStart"/>
      <w:r w:rsidRPr="00CE4A9A">
        <w:lastRenderedPageBreak/>
        <w:t>Consuls</w:t>
      </w:r>
      <w:proofErr w:type="gramEnd"/>
      <w:r w:rsidRPr="00CE4A9A">
        <w:t xml:space="preserve"> must follow the ___________ of the detention facility regarding the time, place, and manner of visits.</w:t>
      </w:r>
    </w:p>
    <w:p w14:paraId="5FABD802" w14:textId="77777777" w:rsidR="00CE4A9A" w:rsidRPr="00CE4A9A" w:rsidRDefault="00CE4A9A" w:rsidP="00CE4A9A">
      <w:pPr>
        <w:numPr>
          <w:ilvl w:val="0"/>
          <w:numId w:val="28"/>
        </w:numPr>
      </w:pPr>
      <w:r w:rsidRPr="00CE4A9A">
        <w:t>Consular officials can monitor the ___________ of the case and ensure a fair trial.</w:t>
      </w:r>
    </w:p>
    <w:p w14:paraId="5E8A9C2B" w14:textId="77777777" w:rsidR="00CE4A9A" w:rsidRPr="00CE4A9A" w:rsidRDefault="00CE4A9A" w:rsidP="00CE4A9A">
      <w:pPr>
        <w:numPr>
          <w:ilvl w:val="0"/>
          <w:numId w:val="28"/>
        </w:numPr>
      </w:pPr>
      <w:r w:rsidRPr="00CE4A9A">
        <w:t xml:space="preserve">They can also </w:t>
      </w:r>
      <w:proofErr w:type="gramStart"/>
      <w:r w:rsidRPr="00CE4A9A">
        <w:t>provide ____</w:t>
      </w:r>
      <w:proofErr w:type="gramEnd"/>
      <w:r w:rsidRPr="00CE4A9A">
        <w:t>_______ material, food, medicine, and other necessities to the detained foreign national.</w:t>
      </w:r>
    </w:p>
    <w:p w14:paraId="0695F67D" w14:textId="77777777" w:rsidR="00CE4A9A" w:rsidRPr="00CE4A9A" w:rsidRDefault="00CE4A9A" w:rsidP="0064001C">
      <w:pPr>
        <w:pStyle w:val="Heading1"/>
      </w:pPr>
      <w:bookmarkStart w:id="4" w:name="_Toc187611267"/>
      <w:r w:rsidRPr="00CE4A9A">
        <w:t>Section 13.5: Use of Consular Notification Resources</w:t>
      </w:r>
      <w:bookmarkEnd w:id="4"/>
    </w:p>
    <w:p w14:paraId="421DDD38" w14:textId="77777777" w:rsidR="00CE4A9A" w:rsidRPr="00CE4A9A" w:rsidRDefault="00CE4A9A" w:rsidP="00CE4A9A">
      <w:pPr>
        <w:numPr>
          <w:ilvl w:val="0"/>
          <w:numId w:val="29"/>
        </w:numPr>
      </w:pPr>
      <w:r w:rsidRPr="00CE4A9A">
        <w:t>The Consular Notification and Access Handbook and Reference Card are essential tools for handling situations involving ___________ nationals.</w:t>
      </w:r>
    </w:p>
    <w:p w14:paraId="0EBC95F2" w14:textId="77777777" w:rsidR="00CE4A9A" w:rsidRPr="00CE4A9A" w:rsidRDefault="00CE4A9A" w:rsidP="00CE4A9A">
      <w:pPr>
        <w:numPr>
          <w:ilvl w:val="0"/>
          <w:numId w:val="29"/>
        </w:numPr>
      </w:pPr>
      <w:r w:rsidRPr="00CE4A9A">
        <w:t>If a foreign national is arrested, law enforcement should refer to the ___________ card to determine the appropriate steps.</w:t>
      </w:r>
    </w:p>
    <w:p w14:paraId="73D12E44" w14:textId="77777777" w:rsidR="00CE4A9A" w:rsidRPr="00CE4A9A" w:rsidRDefault="00CE4A9A" w:rsidP="00CE4A9A">
      <w:pPr>
        <w:numPr>
          <w:ilvl w:val="0"/>
          <w:numId w:val="29"/>
        </w:numPr>
      </w:pPr>
      <w:r w:rsidRPr="00CE4A9A">
        <w:t>A consular notification must be made "___________" for mandatory notification countries.</w:t>
      </w:r>
    </w:p>
    <w:p w14:paraId="3AE8E03D" w14:textId="77777777" w:rsidR="00CE4A9A" w:rsidRPr="00CE4A9A" w:rsidRDefault="00000000" w:rsidP="00CE4A9A">
      <w:r>
        <w:pict w14:anchorId="5D05B776">
          <v:rect id="_x0000_i1026" style="width:0;height:1.5pt" o:hralign="center" o:hrstd="t" o:hr="t" fillcolor="#a0a0a0" stroked="f"/>
        </w:pict>
      </w:r>
    </w:p>
    <w:p w14:paraId="12EF4F9E" w14:textId="77777777" w:rsidR="00CE4A9A" w:rsidRPr="00CE4A9A" w:rsidRDefault="00CE4A9A" w:rsidP="0064001C">
      <w:pPr>
        <w:pStyle w:val="Heading1"/>
      </w:pPr>
      <w:bookmarkStart w:id="5" w:name="_Toc187611268"/>
      <w:r w:rsidRPr="00CE4A9A">
        <w:t>Memory Aids</w:t>
      </w:r>
      <w:bookmarkEnd w:id="5"/>
    </w:p>
    <w:p w14:paraId="01CE1082" w14:textId="77777777" w:rsidR="00CE4A9A" w:rsidRPr="00CE4A9A" w:rsidRDefault="00CE4A9A" w:rsidP="00CE4A9A">
      <w:pPr>
        <w:numPr>
          <w:ilvl w:val="0"/>
          <w:numId w:val="30"/>
        </w:numPr>
      </w:pPr>
      <w:r w:rsidRPr="00CE4A9A">
        <w:rPr>
          <w:b/>
          <w:bCs/>
        </w:rPr>
        <w:t>"CONSOL"</w:t>
      </w:r>
      <w:r w:rsidRPr="00CE4A9A">
        <w:t xml:space="preserve"> - Remember the key actions for consular notification:</w:t>
      </w:r>
    </w:p>
    <w:p w14:paraId="595BEFDE" w14:textId="77777777" w:rsidR="00CE4A9A" w:rsidRPr="00CE4A9A" w:rsidRDefault="00CE4A9A" w:rsidP="00CE4A9A">
      <w:pPr>
        <w:numPr>
          <w:ilvl w:val="1"/>
          <w:numId w:val="30"/>
        </w:numPr>
      </w:pPr>
      <w:r w:rsidRPr="00CE4A9A">
        <w:rPr>
          <w:b/>
          <w:bCs/>
        </w:rPr>
        <w:t>C</w:t>
      </w:r>
      <w:r w:rsidRPr="00CE4A9A">
        <w:t>heck citizenship</w:t>
      </w:r>
    </w:p>
    <w:p w14:paraId="370DEAAC" w14:textId="77777777" w:rsidR="00CE4A9A" w:rsidRPr="00CE4A9A" w:rsidRDefault="00CE4A9A" w:rsidP="00CE4A9A">
      <w:pPr>
        <w:numPr>
          <w:ilvl w:val="1"/>
          <w:numId w:val="30"/>
        </w:numPr>
      </w:pPr>
      <w:r w:rsidRPr="00CE4A9A">
        <w:rPr>
          <w:b/>
          <w:bCs/>
        </w:rPr>
        <w:t>O</w:t>
      </w:r>
      <w:r w:rsidRPr="00CE4A9A">
        <w:t>bligation to notify</w:t>
      </w:r>
    </w:p>
    <w:p w14:paraId="2BF09CDB" w14:textId="77777777" w:rsidR="00CE4A9A" w:rsidRPr="00CE4A9A" w:rsidRDefault="00CE4A9A" w:rsidP="00CE4A9A">
      <w:pPr>
        <w:numPr>
          <w:ilvl w:val="1"/>
          <w:numId w:val="30"/>
        </w:numPr>
      </w:pPr>
      <w:r w:rsidRPr="00CE4A9A">
        <w:rPr>
          <w:b/>
          <w:bCs/>
        </w:rPr>
        <w:t>N</w:t>
      </w:r>
      <w:r w:rsidRPr="00CE4A9A">
        <w:t>otify without delay</w:t>
      </w:r>
    </w:p>
    <w:p w14:paraId="48BE4544" w14:textId="77777777" w:rsidR="00CE4A9A" w:rsidRPr="00CE4A9A" w:rsidRDefault="00CE4A9A" w:rsidP="00CE4A9A">
      <w:pPr>
        <w:numPr>
          <w:ilvl w:val="1"/>
          <w:numId w:val="30"/>
        </w:numPr>
      </w:pPr>
      <w:r w:rsidRPr="00CE4A9A">
        <w:rPr>
          <w:b/>
          <w:bCs/>
        </w:rPr>
        <w:t>S</w:t>
      </w:r>
      <w:r w:rsidRPr="00CE4A9A">
        <w:t>ecure a record</w:t>
      </w:r>
    </w:p>
    <w:p w14:paraId="46741506" w14:textId="77777777" w:rsidR="00CE4A9A" w:rsidRPr="00CE4A9A" w:rsidRDefault="00CE4A9A" w:rsidP="00CE4A9A">
      <w:pPr>
        <w:numPr>
          <w:ilvl w:val="1"/>
          <w:numId w:val="30"/>
        </w:numPr>
      </w:pPr>
      <w:r w:rsidRPr="00CE4A9A">
        <w:rPr>
          <w:b/>
          <w:bCs/>
        </w:rPr>
        <w:t>O</w:t>
      </w:r>
      <w:r w:rsidRPr="00CE4A9A">
        <w:t>bserve regulations</w:t>
      </w:r>
    </w:p>
    <w:p w14:paraId="6E57606B" w14:textId="77777777" w:rsidR="00CE4A9A" w:rsidRPr="00CE4A9A" w:rsidRDefault="00CE4A9A" w:rsidP="00CE4A9A">
      <w:pPr>
        <w:numPr>
          <w:ilvl w:val="1"/>
          <w:numId w:val="30"/>
        </w:numPr>
      </w:pPr>
      <w:r w:rsidRPr="00CE4A9A">
        <w:rPr>
          <w:b/>
          <w:bCs/>
        </w:rPr>
        <w:t>L</w:t>
      </w:r>
      <w:r w:rsidRPr="00CE4A9A">
        <w:t>og all details</w:t>
      </w:r>
    </w:p>
    <w:p w14:paraId="291ACF86" w14:textId="77777777" w:rsidR="00CE4A9A" w:rsidRPr="00CE4A9A" w:rsidRDefault="00CE4A9A" w:rsidP="00CE4A9A">
      <w:pPr>
        <w:numPr>
          <w:ilvl w:val="0"/>
          <w:numId w:val="30"/>
        </w:numPr>
      </w:pPr>
      <w:r w:rsidRPr="00CE4A9A">
        <w:rPr>
          <w:b/>
          <w:bCs/>
        </w:rPr>
        <w:t>"FAST CALL"</w:t>
      </w:r>
      <w:r w:rsidRPr="00CE4A9A">
        <w:t xml:space="preserve"> - To remember the steps when a foreign national is arrested:</w:t>
      </w:r>
    </w:p>
    <w:p w14:paraId="04981BD4" w14:textId="77777777" w:rsidR="00CE4A9A" w:rsidRPr="00CE4A9A" w:rsidRDefault="00CE4A9A" w:rsidP="00CE4A9A">
      <w:pPr>
        <w:numPr>
          <w:ilvl w:val="1"/>
          <w:numId w:val="30"/>
        </w:numPr>
      </w:pPr>
      <w:r w:rsidRPr="00CE4A9A">
        <w:rPr>
          <w:b/>
          <w:bCs/>
        </w:rPr>
        <w:t>F</w:t>
      </w:r>
      <w:r w:rsidRPr="00CE4A9A">
        <w:t>ind out citizenship</w:t>
      </w:r>
    </w:p>
    <w:p w14:paraId="5A7046D1" w14:textId="77777777" w:rsidR="00CE4A9A" w:rsidRPr="00CE4A9A" w:rsidRDefault="00CE4A9A" w:rsidP="00CE4A9A">
      <w:pPr>
        <w:numPr>
          <w:ilvl w:val="1"/>
          <w:numId w:val="30"/>
        </w:numPr>
      </w:pPr>
      <w:r w:rsidRPr="00CE4A9A">
        <w:rPr>
          <w:b/>
          <w:bCs/>
        </w:rPr>
        <w:t>A</w:t>
      </w:r>
      <w:r w:rsidRPr="00CE4A9A">
        <w:t>sk about consulate notification</w:t>
      </w:r>
    </w:p>
    <w:p w14:paraId="20599F9D" w14:textId="77777777" w:rsidR="00CE4A9A" w:rsidRPr="00CE4A9A" w:rsidRDefault="00CE4A9A" w:rsidP="00CE4A9A">
      <w:pPr>
        <w:numPr>
          <w:ilvl w:val="1"/>
          <w:numId w:val="30"/>
        </w:numPr>
      </w:pPr>
      <w:r w:rsidRPr="00CE4A9A">
        <w:rPr>
          <w:b/>
          <w:bCs/>
        </w:rPr>
        <w:t>S</w:t>
      </w:r>
      <w:r w:rsidRPr="00CE4A9A">
        <w:t>end notification if required</w:t>
      </w:r>
    </w:p>
    <w:p w14:paraId="294CFBCA" w14:textId="77777777" w:rsidR="00CE4A9A" w:rsidRPr="00CE4A9A" w:rsidRDefault="00CE4A9A" w:rsidP="00CE4A9A">
      <w:pPr>
        <w:numPr>
          <w:ilvl w:val="1"/>
          <w:numId w:val="30"/>
        </w:numPr>
      </w:pPr>
      <w:r w:rsidRPr="00CE4A9A">
        <w:rPr>
          <w:b/>
          <w:bCs/>
        </w:rPr>
        <w:t>T</w:t>
      </w:r>
      <w:r w:rsidRPr="00CE4A9A">
        <w:t>ake notes</w:t>
      </w:r>
    </w:p>
    <w:p w14:paraId="09643F3D" w14:textId="77777777" w:rsidR="00CE4A9A" w:rsidRPr="00CE4A9A" w:rsidRDefault="00CE4A9A" w:rsidP="00CE4A9A">
      <w:pPr>
        <w:numPr>
          <w:ilvl w:val="1"/>
          <w:numId w:val="30"/>
        </w:numPr>
      </w:pPr>
      <w:r w:rsidRPr="00CE4A9A">
        <w:rPr>
          <w:b/>
          <w:bCs/>
        </w:rPr>
        <w:lastRenderedPageBreak/>
        <w:t>C</w:t>
      </w:r>
      <w:r w:rsidRPr="00CE4A9A">
        <w:t>onsult the handbook</w:t>
      </w:r>
    </w:p>
    <w:p w14:paraId="65DACC3E" w14:textId="77777777" w:rsidR="00CE4A9A" w:rsidRPr="00CE4A9A" w:rsidRDefault="00CE4A9A" w:rsidP="00CE4A9A">
      <w:pPr>
        <w:numPr>
          <w:ilvl w:val="1"/>
          <w:numId w:val="30"/>
        </w:numPr>
      </w:pPr>
      <w:r w:rsidRPr="00CE4A9A">
        <w:rPr>
          <w:b/>
          <w:bCs/>
        </w:rPr>
        <w:t>A</w:t>
      </w:r>
      <w:r w:rsidRPr="00CE4A9A">
        <w:t>cknowledge the response</w:t>
      </w:r>
    </w:p>
    <w:p w14:paraId="15DA527F" w14:textId="77777777" w:rsidR="00CE4A9A" w:rsidRPr="00CE4A9A" w:rsidRDefault="00CE4A9A" w:rsidP="00CE4A9A">
      <w:pPr>
        <w:numPr>
          <w:ilvl w:val="1"/>
          <w:numId w:val="30"/>
        </w:numPr>
      </w:pPr>
      <w:r w:rsidRPr="00CE4A9A">
        <w:rPr>
          <w:b/>
          <w:bCs/>
        </w:rPr>
        <w:t>L</w:t>
      </w:r>
      <w:r w:rsidRPr="00CE4A9A">
        <w:t>og the notification</w:t>
      </w:r>
    </w:p>
    <w:p w14:paraId="739BA228" w14:textId="77777777" w:rsidR="00CE4A9A" w:rsidRPr="00CE4A9A" w:rsidRDefault="00CE4A9A" w:rsidP="00CE4A9A">
      <w:pPr>
        <w:numPr>
          <w:ilvl w:val="1"/>
          <w:numId w:val="30"/>
        </w:numPr>
      </w:pPr>
      <w:r w:rsidRPr="00CE4A9A">
        <w:rPr>
          <w:b/>
          <w:bCs/>
        </w:rPr>
        <w:t>L</w:t>
      </w:r>
      <w:r w:rsidRPr="00CE4A9A">
        <w:t>et the consulate visit if they wish</w:t>
      </w:r>
    </w:p>
    <w:p w14:paraId="34A8D86F" w14:textId="77777777" w:rsidR="00CE4A9A" w:rsidRPr="00CE4A9A" w:rsidRDefault="00CE4A9A" w:rsidP="00CE4A9A">
      <w:pPr>
        <w:numPr>
          <w:ilvl w:val="0"/>
          <w:numId w:val="30"/>
        </w:numPr>
      </w:pPr>
      <w:r w:rsidRPr="00CE4A9A">
        <w:rPr>
          <w:b/>
          <w:bCs/>
        </w:rPr>
        <w:t>Funny Story</w:t>
      </w:r>
      <w:r w:rsidRPr="00CE4A9A">
        <w:t xml:space="preserve">: Imagine a </w:t>
      </w:r>
      <w:r w:rsidRPr="00CE4A9A">
        <w:rPr>
          <w:b/>
          <w:bCs/>
        </w:rPr>
        <w:t>CONSUL</w:t>
      </w:r>
      <w:r w:rsidRPr="00CE4A9A">
        <w:t xml:space="preserve"> (a consular officer) who is </w:t>
      </w:r>
      <w:r w:rsidRPr="00CE4A9A">
        <w:rPr>
          <w:b/>
          <w:bCs/>
        </w:rPr>
        <w:t>OBSESSED</w:t>
      </w:r>
      <w:r w:rsidRPr="00CE4A9A">
        <w:t xml:space="preserve"> with time. He carries a giant clock everywhere, and every time a foreign national is arrested, he yells, "TIME to notify the consulate, no DELAYS allowed!" He even sets his giant clock to ensure every step is done promptly. He believes the faster he notifies, the more gold stars he’ll get on his consulate badge!</w:t>
      </w:r>
    </w:p>
    <w:p w14:paraId="48C935BB" w14:textId="0944A966" w:rsidR="00CE4A9A" w:rsidRPr="00AA2378" w:rsidRDefault="00CE4A9A" w:rsidP="00CE4A9A"/>
    <w:p w14:paraId="68ACBCF6" w14:textId="77777777" w:rsidR="00CE4A9A" w:rsidRPr="00AA2378" w:rsidRDefault="00CE4A9A" w:rsidP="00CE4A9A">
      <w:pPr>
        <w:rPr>
          <w:b/>
          <w:bCs/>
          <w:sz w:val="40"/>
          <w:szCs w:val="40"/>
        </w:rPr>
      </w:pPr>
    </w:p>
    <w:p w14:paraId="45DA28D2" w14:textId="77777777" w:rsidR="00CE4A9A" w:rsidRDefault="00CE4A9A" w:rsidP="00CE4A9A">
      <w:pPr>
        <w:rPr>
          <w:b/>
          <w:bCs/>
        </w:rPr>
      </w:pPr>
    </w:p>
    <w:p w14:paraId="5D5CD901" w14:textId="77777777" w:rsidR="00CE4A9A" w:rsidRDefault="00CE4A9A" w:rsidP="00CE4A9A">
      <w:pPr>
        <w:rPr>
          <w:b/>
          <w:bCs/>
        </w:rPr>
      </w:pPr>
    </w:p>
    <w:p w14:paraId="4DFDD799" w14:textId="77777777" w:rsidR="00CE4A9A" w:rsidRDefault="00CE4A9A" w:rsidP="00CE4A9A">
      <w:pPr>
        <w:rPr>
          <w:b/>
          <w:bCs/>
        </w:rPr>
      </w:pPr>
    </w:p>
    <w:p w14:paraId="1E44F96D" w14:textId="77777777" w:rsidR="00CE4A9A" w:rsidRDefault="00CE4A9A" w:rsidP="00CE4A9A">
      <w:pPr>
        <w:rPr>
          <w:b/>
          <w:bCs/>
        </w:rPr>
      </w:pPr>
    </w:p>
    <w:p w14:paraId="57219334" w14:textId="77777777" w:rsidR="00CE4A9A" w:rsidRDefault="00CE4A9A" w:rsidP="00CE4A9A">
      <w:pPr>
        <w:rPr>
          <w:b/>
          <w:bCs/>
        </w:rPr>
      </w:pPr>
    </w:p>
    <w:p w14:paraId="3E190C1B" w14:textId="77777777" w:rsidR="00CE4A9A" w:rsidRDefault="00CE4A9A" w:rsidP="00CE4A9A">
      <w:pPr>
        <w:rPr>
          <w:b/>
          <w:bCs/>
        </w:rPr>
      </w:pPr>
    </w:p>
    <w:p w14:paraId="61F235F5" w14:textId="77777777" w:rsidR="00CE4A9A" w:rsidRDefault="00CE4A9A" w:rsidP="00CE4A9A">
      <w:pPr>
        <w:rPr>
          <w:b/>
          <w:bCs/>
        </w:rPr>
      </w:pPr>
    </w:p>
    <w:p w14:paraId="240CE327" w14:textId="77777777" w:rsidR="00CE4A9A" w:rsidRDefault="00CE4A9A" w:rsidP="00CE4A9A">
      <w:pPr>
        <w:rPr>
          <w:b/>
          <w:bCs/>
        </w:rPr>
      </w:pPr>
    </w:p>
    <w:p w14:paraId="1D731F45" w14:textId="77777777" w:rsidR="00CE4A9A" w:rsidRDefault="00CE4A9A" w:rsidP="00CE4A9A">
      <w:pPr>
        <w:rPr>
          <w:b/>
          <w:bCs/>
        </w:rPr>
      </w:pPr>
    </w:p>
    <w:p w14:paraId="64835435" w14:textId="77777777" w:rsidR="00CE4A9A" w:rsidRDefault="00CE4A9A" w:rsidP="00CE4A9A">
      <w:pPr>
        <w:rPr>
          <w:b/>
          <w:bCs/>
        </w:rPr>
      </w:pPr>
    </w:p>
    <w:p w14:paraId="1D4273A9" w14:textId="77777777" w:rsidR="00CE4A9A" w:rsidRDefault="00CE4A9A" w:rsidP="00CE4A9A">
      <w:pPr>
        <w:rPr>
          <w:b/>
          <w:bCs/>
        </w:rPr>
      </w:pPr>
    </w:p>
    <w:p w14:paraId="195BDE48" w14:textId="77777777" w:rsidR="00CE4A9A" w:rsidRDefault="00CE4A9A" w:rsidP="00CE4A9A">
      <w:pPr>
        <w:rPr>
          <w:b/>
          <w:bCs/>
        </w:rPr>
      </w:pPr>
    </w:p>
    <w:p w14:paraId="746B395C" w14:textId="77777777" w:rsidR="00CE4A9A" w:rsidRDefault="00CE4A9A" w:rsidP="00CE4A9A">
      <w:pPr>
        <w:rPr>
          <w:b/>
          <w:bCs/>
        </w:rPr>
      </w:pPr>
    </w:p>
    <w:p w14:paraId="50846A05" w14:textId="77777777" w:rsidR="00CE4A9A" w:rsidRDefault="00CE4A9A" w:rsidP="00CE4A9A">
      <w:pPr>
        <w:rPr>
          <w:b/>
          <w:bCs/>
        </w:rPr>
      </w:pPr>
    </w:p>
    <w:p w14:paraId="02E4155E" w14:textId="77777777" w:rsidR="00CE4A9A" w:rsidRDefault="00CE4A9A" w:rsidP="00CE4A9A">
      <w:pPr>
        <w:rPr>
          <w:b/>
          <w:bCs/>
        </w:rPr>
      </w:pPr>
    </w:p>
    <w:p w14:paraId="4E22473C" w14:textId="77777777" w:rsidR="0064001C" w:rsidRDefault="0064001C" w:rsidP="00892553">
      <w:pPr>
        <w:rPr>
          <w:b/>
          <w:bCs/>
        </w:rPr>
      </w:pPr>
    </w:p>
    <w:p w14:paraId="3A53FF32" w14:textId="665B0D83" w:rsidR="00892553" w:rsidRPr="00892553" w:rsidRDefault="00892553" w:rsidP="00892553">
      <w:pPr>
        <w:rPr>
          <w:b/>
          <w:bCs/>
        </w:rPr>
      </w:pPr>
      <w:r w:rsidRPr="00892553">
        <w:rPr>
          <w:b/>
          <w:bCs/>
        </w:rPr>
        <w:lastRenderedPageBreak/>
        <w:t>Time to reflect:</w:t>
      </w:r>
    </w:p>
    <w:p w14:paraId="30AACBD9" w14:textId="57B5B09A" w:rsidR="00CE4A9A" w:rsidRDefault="00892553" w:rsidP="00892553">
      <w:r w:rsidRPr="00892553">
        <w:rPr>
          <w:b/>
          <w:bCs/>
          <w:noProof/>
        </w:rPr>
        <mc:AlternateContent>
          <mc:Choice Requires="wps">
            <w:drawing>
              <wp:anchor distT="45720" distB="45720" distL="114300" distR="114300" simplePos="0" relativeHeight="251658240" behindDoc="0" locked="0" layoutInCell="1" allowOverlap="1" wp14:anchorId="5F2D1857" wp14:editId="088E573F">
                <wp:simplePos x="0" y="0"/>
                <wp:positionH relativeFrom="margin">
                  <wp:posOffset>30480</wp:posOffset>
                </wp:positionH>
                <wp:positionV relativeFrom="paragraph">
                  <wp:posOffset>561975</wp:posOffset>
                </wp:positionV>
                <wp:extent cx="5913120" cy="4503420"/>
                <wp:effectExtent l="0" t="0" r="11430" b="11430"/>
                <wp:wrapSquare wrapText="bothSides"/>
                <wp:docPr id="201546076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503420"/>
                        </a:xfrm>
                        <a:prstGeom prst="rect">
                          <a:avLst/>
                        </a:prstGeom>
                        <a:solidFill>
                          <a:srgbClr val="FFFFFF"/>
                        </a:solidFill>
                        <a:ln w="9525">
                          <a:solidFill>
                            <a:srgbClr val="000000"/>
                          </a:solidFill>
                          <a:miter lim="800000"/>
                          <a:headEnd/>
                          <a:tailEnd/>
                        </a:ln>
                      </wps:spPr>
                      <wps:txbx>
                        <w:txbxContent>
                          <w:p w14:paraId="600BA8B5" w14:textId="77777777" w:rsidR="00892553" w:rsidRDefault="00892553" w:rsidP="00892553"/>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2D1857" id="Text Box 4" o:spid="_x0000_s1029" type="#_x0000_t202" style="position:absolute;margin-left:2.4pt;margin-top:44.25pt;width:465.6pt;height:354.6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">
                <v:textbox>
                  <w:txbxContent>
                    <w:p w14:paraId="600BA8B5" w14:textId="77777777" w:rsidR="00892553" w:rsidRDefault="00892553" w:rsidP="00892553"/>
                  </w:txbxContent>
                </v:textbox>
                <w10:wrap type="square" anchorx="margin"/>
              </v:shape>
            </w:pict>
          </mc:Fallback>
        </mc:AlternateContent>
      </w:r>
      <w:r w:rsidRPr="00892553">
        <w:rPr>
          <w:b/>
          <w:bCs/>
        </w:rPr>
        <w:t>Given the topic you finished- create one scenario using the information you’ve learned and three quiz questions.</w:t>
      </w:r>
    </w:p>
    <w:p w14:paraId="235B1A27" w14:textId="77777777" w:rsidR="00CE4A9A" w:rsidRPr="008C0EA1" w:rsidRDefault="00CE4A9A" w:rsidP="00CE4A9A">
      <w:pPr>
        <w:ind w:left="1440"/>
      </w:pPr>
    </w:p>
    <w:p w14:paraId="7907073B" w14:textId="77777777" w:rsidR="00CE4A9A" w:rsidRDefault="00CE4A9A" w:rsidP="00CE4A9A"/>
    <w:p w14:paraId="1DAD6410" w14:textId="77777777" w:rsidR="00CE4A9A" w:rsidRDefault="00CE4A9A" w:rsidP="00CE4A9A"/>
    <w:p w14:paraId="1FE47695" w14:textId="77777777" w:rsidR="00CE4A9A" w:rsidRDefault="00CE4A9A" w:rsidP="00CE4A9A"/>
    <w:p w14:paraId="1AA5F185" w14:textId="77777777" w:rsidR="00CE4A9A" w:rsidRDefault="00CE4A9A" w:rsidP="00CE4A9A"/>
    <w:p w14:paraId="6B2F486A" w14:textId="77777777" w:rsidR="00CE4A9A" w:rsidRDefault="00CE4A9A" w:rsidP="00CE4A9A"/>
    <w:p w14:paraId="0FFA0731" w14:textId="77777777" w:rsidR="00CE4A9A" w:rsidRDefault="00CE4A9A" w:rsidP="00CE4A9A"/>
    <w:p w14:paraId="4A1CCFE8" w14:textId="77777777" w:rsidR="00CE4A9A" w:rsidRPr="00875ECC" w:rsidRDefault="00CE4A9A" w:rsidP="00CE4A9A">
      <w:pPr>
        <w:rPr>
          <w:rFonts w:ascii="Times New Roman" w:hAnsi="Times New Roman" w:cs="Times New Roman"/>
          <w:b/>
          <w:bCs/>
        </w:rPr>
      </w:pPr>
    </w:p>
    <w:p w14:paraId="240F083D" w14:textId="77777777" w:rsidR="00CE4A9A" w:rsidRDefault="00CE4A9A"/>
    <w:sectPr w:rsidR="00CE4A9A" w:rsidSect="0064001C">
      <w:foot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792AB" w14:textId="77777777" w:rsidR="00DC09F6" w:rsidRDefault="00DC09F6" w:rsidP="00FD182E">
      <w:pPr>
        <w:spacing w:after="0" w:line="240" w:lineRule="auto"/>
      </w:pPr>
      <w:r>
        <w:separator/>
      </w:r>
    </w:p>
  </w:endnote>
  <w:endnote w:type="continuationSeparator" w:id="0">
    <w:p w14:paraId="301C0B25" w14:textId="77777777" w:rsidR="00DC09F6" w:rsidRDefault="00DC09F6" w:rsidP="00FD1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6088705"/>
      <w:docPartObj>
        <w:docPartGallery w:val="Page Numbers (Bottom of Page)"/>
        <w:docPartUnique/>
      </w:docPartObj>
    </w:sdtPr>
    <w:sdtEndPr>
      <w:rPr>
        <w:noProof/>
      </w:rPr>
    </w:sdtEndPr>
    <w:sdtContent>
      <w:p w14:paraId="1D2E8328" w14:textId="158FF7EC" w:rsidR="00FD182E" w:rsidRDefault="00FD182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7E81191" w14:textId="77777777" w:rsidR="00FD182E" w:rsidRDefault="00FD1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E219E" w14:textId="77777777" w:rsidR="00DC09F6" w:rsidRDefault="00DC09F6" w:rsidP="00FD182E">
      <w:pPr>
        <w:spacing w:after="0" w:line="240" w:lineRule="auto"/>
      </w:pPr>
      <w:r>
        <w:separator/>
      </w:r>
    </w:p>
  </w:footnote>
  <w:footnote w:type="continuationSeparator" w:id="0">
    <w:p w14:paraId="0CCD8226" w14:textId="77777777" w:rsidR="00DC09F6" w:rsidRDefault="00DC09F6" w:rsidP="00FD18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173F9"/>
    <w:multiLevelType w:val="multilevel"/>
    <w:tmpl w:val="E8B89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9A57EC"/>
    <w:multiLevelType w:val="multilevel"/>
    <w:tmpl w:val="6AF6E4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A55948"/>
    <w:multiLevelType w:val="hybridMultilevel"/>
    <w:tmpl w:val="BB0C668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0A95021"/>
    <w:multiLevelType w:val="hybridMultilevel"/>
    <w:tmpl w:val="89E2082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AFA0E8E"/>
    <w:multiLevelType w:val="hybridMultilevel"/>
    <w:tmpl w:val="34C4BC3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6B65863"/>
    <w:multiLevelType w:val="multilevel"/>
    <w:tmpl w:val="365CCFA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65760FB"/>
    <w:multiLevelType w:val="hybridMultilevel"/>
    <w:tmpl w:val="893C5F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6A80EB5"/>
    <w:multiLevelType w:val="hybridMultilevel"/>
    <w:tmpl w:val="B48861F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84B44DF"/>
    <w:multiLevelType w:val="multilevel"/>
    <w:tmpl w:val="B1AA42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7B20FF"/>
    <w:multiLevelType w:val="hybridMultilevel"/>
    <w:tmpl w:val="3D66CED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E8C404A"/>
    <w:multiLevelType w:val="multilevel"/>
    <w:tmpl w:val="3B766C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F8215EA"/>
    <w:multiLevelType w:val="multilevel"/>
    <w:tmpl w:val="E30A7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20F7BFD"/>
    <w:multiLevelType w:val="multilevel"/>
    <w:tmpl w:val="DCE851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136CC8"/>
    <w:multiLevelType w:val="multilevel"/>
    <w:tmpl w:val="02C6C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3F14192"/>
    <w:multiLevelType w:val="multilevel"/>
    <w:tmpl w:val="A1C232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96741A7"/>
    <w:multiLevelType w:val="hybridMultilevel"/>
    <w:tmpl w:val="C65EA29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38B3184"/>
    <w:multiLevelType w:val="multilevel"/>
    <w:tmpl w:val="BD1447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B64331"/>
    <w:multiLevelType w:val="multilevel"/>
    <w:tmpl w:val="E1D43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6F70404"/>
    <w:multiLevelType w:val="multilevel"/>
    <w:tmpl w:val="81C01B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7C977CB"/>
    <w:multiLevelType w:val="multilevel"/>
    <w:tmpl w:val="D9B6AB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8B31602"/>
    <w:multiLevelType w:val="multilevel"/>
    <w:tmpl w:val="0EFAE0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0B55210"/>
    <w:multiLevelType w:val="multilevel"/>
    <w:tmpl w:val="FDD45E3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7AC6EEA"/>
    <w:multiLevelType w:val="multilevel"/>
    <w:tmpl w:val="9F60A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8D2188D"/>
    <w:multiLevelType w:val="multilevel"/>
    <w:tmpl w:val="0B4A712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930F0F"/>
    <w:multiLevelType w:val="multilevel"/>
    <w:tmpl w:val="C2E8E9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167540D"/>
    <w:multiLevelType w:val="hybridMultilevel"/>
    <w:tmpl w:val="7234B8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27A7486"/>
    <w:multiLevelType w:val="multilevel"/>
    <w:tmpl w:val="179E569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4FC2BE9"/>
    <w:multiLevelType w:val="hybridMultilevel"/>
    <w:tmpl w:val="ACFCE86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5273998"/>
    <w:multiLevelType w:val="hybridMultilevel"/>
    <w:tmpl w:val="6AFA64C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59647DB"/>
    <w:multiLevelType w:val="hybridMultilevel"/>
    <w:tmpl w:val="6ADCE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D958A3"/>
    <w:multiLevelType w:val="multilevel"/>
    <w:tmpl w:val="3E546C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E0D1222"/>
    <w:multiLevelType w:val="multilevel"/>
    <w:tmpl w:val="CA886E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94559675">
    <w:abstractNumId w:val="10"/>
  </w:num>
  <w:num w:numId="2" w16cid:durableId="845247850">
    <w:abstractNumId w:val="16"/>
  </w:num>
  <w:num w:numId="3" w16cid:durableId="1315257043">
    <w:abstractNumId w:val="11"/>
  </w:num>
  <w:num w:numId="4" w16cid:durableId="524096896">
    <w:abstractNumId w:val="22"/>
  </w:num>
  <w:num w:numId="5" w16cid:durableId="788813755">
    <w:abstractNumId w:val="0"/>
  </w:num>
  <w:num w:numId="6" w16cid:durableId="328943865">
    <w:abstractNumId w:val="24"/>
  </w:num>
  <w:num w:numId="7" w16cid:durableId="1732772899">
    <w:abstractNumId w:val="12"/>
  </w:num>
  <w:num w:numId="8" w16cid:durableId="1481925032">
    <w:abstractNumId w:val="19"/>
  </w:num>
  <w:num w:numId="9" w16cid:durableId="2022118249">
    <w:abstractNumId w:val="13"/>
  </w:num>
  <w:num w:numId="10" w16cid:durableId="634602433">
    <w:abstractNumId w:val="31"/>
  </w:num>
  <w:num w:numId="11" w16cid:durableId="234628950">
    <w:abstractNumId w:val="1"/>
  </w:num>
  <w:num w:numId="12" w16cid:durableId="323170254">
    <w:abstractNumId w:val="18"/>
  </w:num>
  <w:num w:numId="13" w16cid:durableId="880476583">
    <w:abstractNumId w:val="8"/>
  </w:num>
  <w:num w:numId="14" w16cid:durableId="784467232">
    <w:abstractNumId w:val="29"/>
  </w:num>
  <w:num w:numId="15" w16cid:durableId="713039054">
    <w:abstractNumId w:val="6"/>
  </w:num>
  <w:num w:numId="16" w16cid:durableId="1784380486">
    <w:abstractNumId w:val="3"/>
  </w:num>
  <w:num w:numId="17" w16cid:durableId="750082019">
    <w:abstractNumId w:val="7"/>
  </w:num>
  <w:num w:numId="18" w16cid:durableId="134105246">
    <w:abstractNumId w:val="28"/>
  </w:num>
  <w:num w:numId="19" w16cid:durableId="1411197143">
    <w:abstractNumId w:val="25"/>
  </w:num>
  <w:num w:numId="20" w16cid:durableId="2084987107">
    <w:abstractNumId w:val="27"/>
  </w:num>
  <w:num w:numId="21" w16cid:durableId="1743794131">
    <w:abstractNumId w:val="9"/>
  </w:num>
  <w:num w:numId="22" w16cid:durableId="967667834">
    <w:abstractNumId w:val="4"/>
  </w:num>
  <w:num w:numId="23" w16cid:durableId="1991516231">
    <w:abstractNumId w:val="2"/>
  </w:num>
  <w:num w:numId="24" w16cid:durableId="517693702">
    <w:abstractNumId w:val="15"/>
  </w:num>
  <w:num w:numId="25" w16cid:durableId="1854570006">
    <w:abstractNumId w:val="17"/>
  </w:num>
  <w:num w:numId="26" w16cid:durableId="1773479106">
    <w:abstractNumId w:val="23"/>
  </w:num>
  <w:num w:numId="27" w16cid:durableId="1736974220">
    <w:abstractNumId w:val="21"/>
  </w:num>
  <w:num w:numId="28" w16cid:durableId="1153643450">
    <w:abstractNumId w:val="26"/>
  </w:num>
  <w:num w:numId="29" w16cid:durableId="537547056">
    <w:abstractNumId w:val="5"/>
  </w:num>
  <w:num w:numId="30" w16cid:durableId="470562772">
    <w:abstractNumId w:val="20"/>
  </w:num>
  <w:num w:numId="31" w16cid:durableId="1846050792">
    <w:abstractNumId w:val="30"/>
  </w:num>
  <w:num w:numId="32" w16cid:durableId="78515267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A9A"/>
    <w:rsid w:val="0009043F"/>
    <w:rsid w:val="00140E01"/>
    <w:rsid w:val="004A611C"/>
    <w:rsid w:val="0050168A"/>
    <w:rsid w:val="0058642B"/>
    <w:rsid w:val="0064001C"/>
    <w:rsid w:val="00892553"/>
    <w:rsid w:val="00C73AFB"/>
    <w:rsid w:val="00CA7C0E"/>
    <w:rsid w:val="00CE4A9A"/>
    <w:rsid w:val="00D724B0"/>
    <w:rsid w:val="00DC09F6"/>
    <w:rsid w:val="00FD18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2AB2D"/>
  <w15:chartTrackingRefBased/>
  <w15:docId w15:val="{BBE4811A-2192-4758-B779-3A88AF6FB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A9A"/>
  </w:style>
  <w:style w:type="paragraph" w:styleId="Heading1">
    <w:name w:val="heading 1"/>
    <w:basedOn w:val="Normal"/>
    <w:next w:val="Normal"/>
    <w:link w:val="Heading1Char"/>
    <w:uiPriority w:val="9"/>
    <w:qFormat/>
    <w:rsid w:val="00CE4A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4A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4A9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4A9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4A9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4A9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4A9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4A9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4A9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4A9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4A9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4A9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4A9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4A9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4A9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4A9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4A9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4A9A"/>
    <w:rPr>
      <w:rFonts w:eastAsiaTheme="majorEastAsia" w:cstheme="majorBidi"/>
      <w:color w:val="272727" w:themeColor="text1" w:themeTint="D8"/>
    </w:rPr>
  </w:style>
  <w:style w:type="paragraph" w:styleId="Title">
    <w:name w:val="Title"/>
    <w:basedOn w:val="Normal"/>
    <w:next w:val="Normal"/>
    <w:link w:val="TitleChar"/>
    <w:uiPriority w:val="10"/>
    <w:qFormat/>
    <w:rsid w:val="00CE4A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4A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4A9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4A9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4A9A"/>
    <w:pPr>
      <w:spacing w:before="160"/>
      <w:jc w:val="center"/>
    </w:pPr>
    <w:rPr>
      <w:i/>
      <w:iCs/>
      <w:color w:val="404040" w:themeColor="text1" w:themeTint="BF"/>
    </w:rPr>
  </w:style>
  <w:style w:type="character" w:customStyle="1" w:styleId="QuoteChar">
    <w:name w:val="Quote Char"/>
    <w:basedOn w:val="DefaultParagraphFont"/>
    <w:link w:val="Quote"/>
    <w:uiPriority w:val="29"/>
    <w:rsid w:val="00CE4A9A"/>
    <w:rPr>
      <w:i/>
      <w:iCs/>
      <w:color w:val="404040" w:themeColor="text1" w:themeTint="BF"/>
    </w:rPr>
  </w:style>
  <w:style w:type="paragraph" w:styleId="ListParagraph">
    <w:name w:val="List Paragraph"/>
    <w:basedOn w:val="Normal"/>
    <w:uiPriority w:val="34"/>
    <w:qFormat/>
    <w:rsid w:val="00CE4A9A"/>
    <w:pPr>
      <w:ind w:left="720"/>
      <w:contextualSpacing/>
    </w:pPr>
  </w:style>
  <w:style w:type="character" w:styleId="IntenseEmphasis">
    <w:name w:val="Intense Emphasis"/>
    <w:basedOn w:val="DefaultParagraphFont"/>
    <w:uiPriority w:val="21"/>
    <w:qFormat/>
    <w:rsid w:val="00CE4A9A"/>
    <w:rPr>
      <w:i/>
      <w:iCs/>
      <w:color w:val="0F4761" w:themeColor="accent1" w:themeShade="BF"/>
    </w:rPr>
  </w:style>
  <w:style w:type="paragraph" w:styleId="IntenseQuote">
    <w:name w:val="Intense Quote"/>
    <w:basedOn w:val="Normal"/>
    <w:next w:val="Normal"/>
    <w:link w:val="IntenseQuoteChar"/>
    <w:uiPriority w:val="30"/>
    <w:qFormat/>
    <w:rsid w:val="00CE4A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4A9A"/>
    <w:rPr>
      <w:i/>
      <w:iCs/>
      <w:color w:val="0F4761" w:themeColor="accent1" w:themeShade="BF"/>
    </w:rPr>
  </w:style>
  <w:style w:type="character" w:styleId="IntenseReference">
    <w:name w:val="Intense Reference"/>
    <w:basedOn w:val="DefaultParagraphFont"/>
    <w:uiPriority w:val="32"/>
    <w:qFormat/>
    <w:rsid w:val="00CE4A9A"/>
    <w:rPr>
      <w:b/>
      <w:bCs/>
      <w:smallCaps/>
      <w:color w:val="0F4761" w:themeColor="accent1" w:themeShade="BF"/>
      <w:spacing w:val="5"/>
    </w:rPr>
  </w:style>
  <w:style w:type="paragraph" w:styleId="Header">
    <w:name w:val="header"/>
    <w:basedOn w:val="Normal"/>
    <w:link w:val="HeaderChar"/>
    <w:uiPriority w:val="99"/>
    <w:unhideWhenUsed/>
    <w:rsid w:val="00FD18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182E"/>
  </w:style>
  <w:style w:type="paragraph" w:styleId="Footer">
    <w:name w:val="footer"/>
    <w:basedOn w:val="Normal"/>
    <w:link w:val="FooterChar"/>
    <w:uiPriority w:val="99"/>
    <w:unhideWhenUsed/>
    <w:rsid w:val="00FD18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182E"/>
  </w:style>
  <w:style w:type="paragraph" w:styleId="TOCHeading">
    <w:name w:val="TOC Heading"/>
    <w:basedOn w:val="Heading1"/>
    <w:next w:val="Normal"/>
    <w:uiPriority w:val="39"/>
    <w:unhideWhenUsed/>
    <w:qFormat/>
    <w:rsid w:val="0064001C"/>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64001C"/>
    <w:pPr>
      <w:spacing w:after="100"/>
    </w:pPr>
  </w:style>
  <w:style w:type="character" w:styleId="Hyperlink">
    <w:name w:val="Hyperlink"/>
    <w:basedOn w:val="DefaultParagraphFont"/>
    <w:uiPriority w:val="99"/>
    <w:unhideWhenUsed/>
    <w:rsid w:val="0064001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02981">
      <w:bodyDiv w:val="1"/>
      <w:marLeft w:val="0"/>
      <w:marRight w:val="0"/>
      <w:marTop w:val="0"/>
      <w:marBottom w:val="0"/>
      <w:divBdr>
        <w:top w:val="none" w:sz="0" w:space="0" w:color="auto"/>
        <w:left w:val="none" w:sz="0" w:space="0" w:color="auto"/>
        <w:bottom w:val="none" w:sz="0" w:space="0" w:color="auto"/>
        <w:right w:val="none" w:sz="0" w:space="0" w:color="auto"/>
      </w:divBdr>
    </w:div>
    <w:div w:id="291403774">
      <w:bodyDiv w:val="1"/>
      <w:marLeft w:val="0"/>
      <w:marRight w:val="0"/>
      <w:marTop w:val="0"/>
      <w:marBottom w:val="0"/>
      <w:divBdr>
        <w:top w:val="none" w:sz="0" w:space="0" w:color="auto"/>
        <w:left w:val="none" w:sz="0" w:space="0" w:color="auto"/>
        <w:bottom w:val="none" w:sz="0" w:space="0" w:color="auto"/>
        <w:right w:val="none" w:sz="0" w:space="0" w:color="auto"/>
      </w:divBdr>
    </w:div>
    <w:div w:id="487985717">
      <w:bodyDiv w:val="1"/>
      <w:marLeft w:val="0"/>
      <w:marRight w:val="0"/>
      <w:marTop w:val="0"/>
      <w:marBottom w:val="0"/>
      <w:divBdr>
        <w:top w:val="none" w:sz="0" w:space="0" w:color="auto"/>
        <w:left w:val="none" w:sz="0" w:space="0" w:color="auto"/>
        <w:bottom w:val="none" w:sz="0" w:space="0" w:color="auto"/>
        <w:right w:val="none" w:sz="0" w:space="0" w:color="auto"/>
      </w:divBdr>
    </w:div>
    <w:div w:id="922647880">
      <w:bodyDiv w:val="1"/>
      <w:marLeft w:val="0"/>
      <w:marRight w:val="0"/>
      <w:marTop w:val="0"/>
      <w:marBottom w:val="0"/>
      <w:divBdr>
        <w:top w:val="none" w:sz="0" w:space="0" w:color="auto"/>
        <w:left w:val="none" w:sz="0" w:space="0" w:color="auto"/>
        <w:bottom w:val="none" w:sz="0" w:space="0" w:color="auto"/>
        <w:right w:val="none" w:sz="0" w:space="0" w:color="auto"/>
      </w:divBdr>
    </w:div>
    <w:div w:id="989291570">
      <w:bodyDiv w:val="1"/>
      <w:marLeft w:val="0"/>
      <w:marRight w:val="0"/>
      <w:marTop w:val="0"/>
      <w:marBottom w:val="0"/>
      <w:divBdr>
        <w:top w:val="none" w:sz="0" w:space="0" w:color="auto"/>
        <w:left w:val="none" w:sz="0" w:space="0" w:color="auto"/>
        <w:bottom w:val="none" w:sz="0" w:space="0" w:color="auto"/>
        <w:right w:val="none" w:sz="0" w:space="0" w:color="auto"/>
      </w:divBdr>
    </w:div>
    <w:div w:id="1009714630">
      <w:bodyDiv w:val="1"/>
      <w:marLeft w:val="0"/>
      <w:marRight w:val="0"/>
      <w:marTop w:val="0"/>
      <w:marBottom w:val="0"/>
      <w:divBdr>
        <w:top w:val="none" w:sz="0" w:space="0" w:color="auto"/>
        <w:left w:val="none" w:sz="0" w:space="0" w:color="auto"/>
        <w:bottom w:val="none" w:sz="0" w:space="0" w:color="auto"/>
        <w:right w:val="none" w:sz="0" w:space="0" w:color="auto"/>
      </w:divBdr>
    </w:div>
    <w:div w:id="1174690348">
      <w:bodyDiv w:val="1"/>
      <w:marLeft w:val="0"/>
      <w:marRight w:val="0"/>
      <w:marTop w:val="0"/>
      <w:marBottom w:val="0"/>
      <w:divBdr>
        <w:top w:val="none" w:sz="0" w:space="0" w:color="auto"/>
        <w:left w:val="none" w:sz="0" w:space="0" w:color="auto"/>
        <w:bottom w:val="none" w:sz="0" w:space="0" w:color="auto"/>
        <w:right w:val="none" w:sz="0" w:space="0" w:color="auto"/>
      </w:divBdr>
    </w:div>
    <w:div w:id="143512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627</Words>
  <Characters>3580</Characters>
  <Application>Microsoft Office Word</Application>
  <DocSecurity>0</DocSecurity>
  <Lines>29</Lines>
  <Paragraphs>8</Paragraphs>
  <ScaleCrop>false</ScaleCrop>
  <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Consular Notification</dc:title>
  <dc:subject/>
  <dc:creator>Walt Bauer</dc:creator>
  <cp:keywords/>
  <dc:description/>
  <cp:lastModifiedBy>Walt Bauer</cp:lastModifiedBy>
  <cp:revision>5</cp:revision>
  <dcterms:created xsi:type="dcterms:W3CDTF">2024-08-24T20:32:00Z</dcterms:created>
  <dcterms:modified xsi:type="dcterms:W3CDTF">2025-01-14T03:58:00Z</dcterms:modified>
</cp:coreProperties>
</file>